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D8" w:rsidRDefault="00D91464">
      <w:pPr>
        <w:pStyle w:val="20"/>
        <w:keepNext/>
        <w:keepLines/>
        <w:shd w:val="clear" w:color="auto" w:fill="auto"/>
        <w:spacing w:after="0" w:line="280" w:lineRule="exact"/>
        <w:ind w:right="40"/>
      </w:pPr>
      <w:bookmarkStart w:id="0" w:name="bookmark0"/>
      <w:r>
        <w:t>Информация</w:t>
      </w:r>
      <w:bookmarkEnd w:id="0"/>
    </w:p>
    <w:p w:rsidR="003B7ED8" w:rsidRDefault="00D91464">
      <w:pPr>
        <w:pStyle w:val="30"/>
        <w:shd w:val="clear" w:color="auto" w:fill="auto"/>
        <w:spacing w:before="0" w:after="302"/>
        <w:ind w:right="40"/>
      </w:pPr>
      <w:r>
        <w:t>Об итогах проведения общественным советом по культуре</w:t>
      </w:r>
      <w:r>
        <w:br/>
        <w:t>при отделе культуры, спорта и туризма администрации муниципального</w:t>
      </w:r>
      <w:r>
        <w:br/>
        <w:t xml:space="preserve">образования - </w:t>
      </w:r>
      <w:proofErr w:type="spellStart"/>
      <w:r>
        <w:t>Захаровский</w:t>
      </w:r>
      <w:proofErr w:type="spellEnd"/>
      <w:r>
        <w:t xml:space="preserve"> муниципальный район Рязанской </w:t>
      </w:r>
      <w:proofErr w:type="gramStart"/>
      <w:r>
        <w:t>области</w:t>
      </w:r>
      <w:r>
        <w:br/>
        <w:t>независимой оценки качества оказания услуг</w:t>
      </w:r>
      <w:proofErr w:type="gramEnd"/>
      <w:r>
        <w:t xml:space="preserve"> в отношении </w:t>
      </w:r>
      <w:r>
        <w:t>следующих</w:t>
      </w:r>
      <w:r>
        <w:br/>
        <w:t xml:space="preserve">организаций культуры: МБУК «ЦБ </w:t>
      </w:r>
      <w:proofErr w:type="spellStart"/>
      <w:r>
        <w:t>Захаровского</w:t>
      </w:r>
      <w:proofErr w:type="spellEnd"/>
      <w:r>
        <w:t xml:space="preserve"> муниципального</w:t>
      </w:r>
      <w:r>
        <w:br/>
        <w:t xml:space="preserve">района», МБУК «ЦДК </w:t>
      </w:r>
      <w:proofErr w:type="spellStart"/>
      <w:r>
        <w:t>Захаровского</w:t>
      </w:r>
      <w:proofErr w:type="spellEnd"/>
      <w:r>
        <w:t xml:space="preserve"> муниципального района», МБУК</w:t>
      </w:r>
      <w:r>
        <w:br/>
        <w:t>«</w:t>
      </w:r>
      <w:proofErr w:type="spellStart"/>
      <w:r>
        <w:t>Захаровский</w:t>
      </w:r>
      <w:proofErr w:type="spellEnd"/>
      <w:r>
        <w:t xml:space="preserve"> Краеведческий музей».</w:t>
      </w:r>
    </w:p>
    <w:p w:rsidR="003B7ED8" w:rsidRDefault="00D91464">
      <w:pPr>
        <w:pStyle w:val="22"/>
        <w:shd w:val="clear" w:color="auto" w:fill="auto"/>
        <w:spacing w:before="0"/>
        <w:ind w:left="600" w:firstLine="720"/>
      </w:pPr>
      <w:r>
        <w:t>В период с 07.06. по 16.06.2017 года общественный Совет по культуре провел независимую оцен</w:t>
      </w:r>
      <w:r>
        <w:t xml:space="preserve">ку качества оказания услуг в вышеуказанных организациях культуры. </w:t>
      </w:r>
      <w:proofErr w:type="gramStart"/>
      <w:r>
        <w:t>Согласно плана</w:t>
      </w:r>
      <w:proofErr w:type="gramEnd"/>
      <w:r>
        <w:t xml:space="preserve"> реализации 09.06.2017 года в районной газете «</w:t>
      </w:r>
      <w:proofErr w:type="spellStart"/>
      <w:r>
        <w:t>Захаровский</w:t>
      </w:r>
      <w:proofErr w:type="spellEnd"/>
      <w:r>
        <w:t xml:space="preserve"> вестник» было опубликовано извещение о начале ее проведения. В данном извещении предлагалось заполнить анкеты на офиц</w:t>
      </w:r>
      <w:r>
        <w:t xml:space="preserve">иальных сайтах: администрации муниципального образования </w:t>
      </w:r>
      <w:proofErr w:type="spellStart"/>
      <w:r>
        <w:t>Захаровский</w:t>
      </w:r>
      <w:proofErr w:type="spellEnd"/>
      <w:r>
        <w:t xml:space="preserve"> муниципальный район, данных учреждений культуры или на бумажных носителях.</w:t>
      </w:r>
    </w:p>
    <w:p w:rsidR="003B7ED8" w:rsidRDefault="00D91464">
      <w:pPr>
        <w:pStyle w:val="22"/>
        <w:shd w:val="clear" w:color="auto" w:fill="auto"/>
        <w:spacing w:before="0" w:after="296"/>
        <w:ind w:left="600" w:firstLine="720"/>
      </w:pPr>
      <w:r>
        <w:t>Общественный Совет в составе 9-ти человек провел анкетирование в соответствии с анкетой (Приложение 3). Всего уч</w:t>
      </w:r>
      <w:r>
        <w:t xml:space="preserve">реждений -31, из них КДУ - 12, библиотеки - 18, музей - 1. Проанкетировано 450 человек - 100% по 150 человек от каждой организации и соответственно было использовано и заполнено по 150 анкет по каждой организации. </w:t>
      </w:r>
      <w:proofErr w:type="gramStart"/>
      <w:r>
        <w:t xml:space="preserve">География респондентов - </w:t>
      </w:r>
      <w:proofErr w:type="spellStart"/>
      <w:r>
        <w:t>Захаровский</w:t>
      </w:r>
      <w:proofErr w:type="spellEnd"/>
      <w:r>
        <w:t xml:space="preserve"> муниц</w:t>
      </w:r>
      <w:r>
        <w:t xml:space="preserve">ипальный район (с. Захарово, д. </w:t>
      </w:r>
      <w:proofErr w:type="spellStart"/>
      <w:r>
        <w:t>Безлычное</w:t>
      </w:r>
      <w:proofErr w:type="spellEnd"/>
      <w:r>
        <w:t xml:space="preserve">, с. </w:t>
      </w:r>
      <w:proofErr w:type="spellStart"/>
      <w:r>
        <w:t>Плахино</w:t>
      </w:r>
      <w:proofErr w:type="spellEnd"/>
      <w:r>
        <w:t xml:space="preserve">, с. Большое </w:t>
      </w:r>
      <w:proofErr w:type="spellStart"/>
      <w:r>
        <w:t>Коровино</w:t>
      </w:r>
      <w:proofErr w:type="spellEnd"/>
      <w:r>
        <w:t xml:space="preserve">, </w:t>
      </w:r>
      <w:proofErr w:type="spellStart"/>
      <w:r>
        <w:t>рп</w:t>
      </w:r>
      <w:proofErr w:type="spellEnd"/>
      <w:r>
        <w:t xml:space="preserve">. совхоза Смена, с. </w:t>
      </w:r>
      <w:proofErr w:type="spellStart"/>
      <w:r>
        <w:t>Елино</w:t>
      </w:r>
      <w:proofErr w:type="spellEnd"/>
      <w:r>
        <w:t xml:space="preserve">, с. </w:t>
      </w:r>
      <w:proofErr w:type="spellStart"/>
      <w:r>
        <w:t>Остроухово</w:t>
      </w:r>
      <w:proofErr w:type="spellEnd"/>
      <w:r>
        <w:t xml:space="preserve"> и др.).</w:t>
      </w:r>
      <w:proofErr w:type="gramEnd"/>
      <w:r>
        <w:t xml:space="preserve"> Возраст респондентов от 8 до 80 лет. </w:t>
      </w:r>
      <w:proofErr w:type="gramStart"/>
      <w:r>
        <w:t>Согласно анкеты</w:t>
      </w:r>
      <w:proofErr w:type="gramEnd"/>
      <w:r>
        <w:t xml:space="preserve"> было задано 17 вопросов.</w:t>
      </w:r>
    </w:p>
    <w:p w:rsidR="003B7ED8" w:rsidRDefault="00D91464">
      <w:pPr>
        <w:pStyle w:val="20"/>
        <w:keepNext/>
        <w:keepLines/>
        <w:shd w:val="clear" w:color="auto" w:fill="auto"/>
        <w:spacing w:after="0" w:line="324" w:lineRule="exact"/>
        <w:ind w:right="40"/>
      </w:pPr>
      <w:bookmarkStart w:id="1" w:name="bookmark1"/>
      <w:r>
        <w:t>Результаты независимой оценки качества услуг, предо</w:t>
      </w:r>
      <w:r>
        <w:t>ставляемых</w:t>
      </w:r>
      <w:r>
        <w:br/>
        <w:t xml:space="preserve">учреждениями культуры </w:t>
      </w:r>
      <w:proofErr w:type="spellStart"/>
      <w:r>
        <w:t>Захаровского</w:t>
      </w:r>
      <w:proofErr w:type="spellEnd"/>
      <w:r>
        <w:t xml:space="preserve"> муниципального района.</w:t>
      </w:r>
      <w:bookmarkEnd w:id="1"/>
    </w:p>
    <w:p w:rsidR="003B7ED8" w:rsidRDefault="00D91464">
      <w:pPr>
        <w:pStyle w:val="a5"/>
        <w:framePr w:w="9994" w:wrap="notBeside" w:vAnchor="text" w:hAnchor="text" w:xAlign="center" w:y="1"/>
        <w:shd w:val="clear" w:color="auto" w:fill="auto"/>
        <w:tabs>
          <w:tab w:val="left" w:leader="underscore" w:pos="2165"/>
          <w:tab w:val="left" w:leader="underscore" w:pos="6866"/>
        </w:tabs>
      </w:pPr>
      <w:r>
        <w:t xml:space="preserve">Таблица 1 .Рейтинг организаций по результатам оценки открытости и </w:t>
      </w:r>
      <w:r>
        <w:tab/>
      </w:r>
      <w:r>
        <w:rPr>
          <w:rStyle w:val="a6"/>
        </w:rPr>
        <w:t>доступности информации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3869"/>
        <w:gridCol w:w="1685"/>
        <w:gridCol w:w="1291"/>
        <w:gridCol w:w="2573"/>
      </w:tblGrid>
      <w:tr w:rsidR="003B7ED8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№</w:t>
            </w:r>
          </w:p>
        </w:tc>
        <w:tc>
          <w:tcPr>
            <w:tcW w:w="3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Показатель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80" w:lineRule="exact"/>
              <w:jc w:val="right"/>
            </w:pPr>
            <w:r>
              <w:rPr>
                <w:rStyle w:val="23"/>
              </w:rPr>
              <w:t>с</w:t>
            </w:r>
          </w:p>
        </w:tc>
        <w:tc>
          <w:tcPr>
            <w:tcW w:w="38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left"/>
            </w:pPr>
            <w:proofErr w:type="spellStart"/>
            <w:r>
              <w:rPr>
                <w:rStyle w:val="295pt0"/>
              </w:rPr>
              <w:t>редняя</w:t>
            </w:r>
            <w:proofErr w:type="spellEnd"/>
            <w:r>
              <w:rPr>
                <w:rStyle w:val="295pt0"/>
              </w:rPr>
              <w:t xml:space="preserve"> оценка по вопросу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1843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3B7ED8">
            <w:pPr>
              <w:framePr w:w="9994" w:wrap="notBeside" w:vAnchor="text" w:hAnchor="text" w:xAlign="center" w:y="1"/>
            </w:pPr>
          </w:p>
        </w:tc>
        <w:tc>
          <w:tcPr>
            <w:tcW w:w="386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3B7ED8">
            <w:pPr>
              <w:framePr w:w="9994" w:wrap="notBeside" w:vAnchor="text" w:hAnchor="text" w:xAlign="center" w:y="1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МБУК</w:t>
            </w:r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ind w:left="200"/>
              <w:jc w:val="left"/>
            </w:pPr>
            <w:r>
              <w:rPr>
                <w:rStyle w:val="295pt0"/>
              </w:rPr>
              <w:t>«</w:t>
            </w:r>
            <w:proofErr w:type="spellStart"/>
            <w:r>
              <w:rPr>
                <w:rStyle w:val="295pt0"/>
              </w:rPr>
              <w:t>Захаровский</w:t>
            </w:r>
            <w:proofErr w:type="spellEnd"/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ind w:left="200"/>
              <w:jc w:val="left"/>
            </w:pPr>
            <w:r>
              <w:rPr>
                <w:rStyle w:val="295pt0"/>
              </w:rPr>
              <w:t>Краеведческий</w:t>
            </w:r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музей»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МБУК</w:t>
            </w:r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«ЦДК</w:t>
            </w:r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ind w:left="140"/>
              <w:jc w:val="left"/>
            </w:pPr>
            <w:proofErr w:type="spellStart"/>
            <w:r>
              <w:rPr>
                <w:rStyle w:val="295pt0"/>
              </w:rPr>
              <w:t>Захаровско</w:t>
            </w:r>
            <w:proofErr w:type="spellEnd"/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го</w:t>
            </w:r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ind w:left="140"/>
              <w:jc w:val="left"/>
            </w:pPr>
            <w:r>
              <w:rPr>
                <w:rStyle w:val="295pt0"/>
              </w:rPr>
              <w:t>муниципал</w:t>
            </w:r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proofErr w:type="spellStart"/>
            <w:r>
              <w:rPr>
                <w:rStyle w:val="295pt0"/>
              </w:rPr>
              <w:t>ьного</w:t>
            </w:r>
            <w:proofErr w:type="spellEnd"/>
          </w:p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района»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28" w:lineRule="exact"/>
            </w:pPr>
            <w:r>
              <w:rPr>
                <w:rStyle w:val="295pt0"/>
              </w:rPr>
              <w:t xml:space="preserve">МБУК «ЦБ </w:t>
            </w:r>
            <w:proofErr w:type="spellStart"/>
            <w:r>
              <w:rPr>
                <w:rStyle w:val="295pt0"/>
              </w:rPr>
              <w:t>Захаровского</w:t>
            </w:r>
            <w:proofErr w:type="spellEnd"/>
            <w:r>
              <w:rPr>
                <w:rStyle w:val="295pt0"/>
              </w:rPr>
              <w:t xml:space="preserve"> муниципального района»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4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5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Комфортность условий пребывания в организации культуры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7,6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8,5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2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Доброжелательность и вежливость персонала организации культур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9,1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3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28" w:lineRule="exact"/>
              <w:jc w:val="center"/>
            </w:pPr>
            <w:r>
              <w:rPr>
                <w:rStyle w:val="295pt"/>
              </w:rPr>
              <w:t xml:space="preserve">Удобство </w:t>
            </w:r>
            <w:r>
              <w:rPr>
                <w:rStyle w:val="295pt"/>
              </w:rPr>
              <w:t>графика работы организации культуры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8,3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7,4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9,9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4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7,3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9,8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ind w:left="260"/>
              <w:jc w:val="left"/>
            </w:pPr>
            <w:r>
              <w:rPr>
                <w:rStyle w:val="295pt"/>
              </w:rPr>
              <w:t>5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Удовлетворенность качеством и полнотой информации о деятельности организации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6,5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94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9,4</w:t>
            </w:r>
          </w:p>
        </w:tc>
      </w:tr>
    </w:tbl>
    <w:p w:rsidR="003B7ED8" w:rsidRDefault="003B7ED8">
      <w:pPr>
        <w:framePr w:w="9994" w:wrap="notBeside" w:vAnchor="text" w:hAnchor="text" w:xAlign="center" w:y="1"/>
        <w:rPr>
          <w:sz w:val="2"/>
          <w:szCs w:val="2"/>
        </w:rPr>
      </w:pPr>
    </w:p>
    <w:p w:rsidR="003B7ED8" w:rsidRDefault="003B7ED8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90"/>
        <w:gridCol w:w="3874"/>
        <w:gridCol w:w="1699"/>
        <w:gridCol w:w="1277"/>
        <w:gridCol w:w="2582"/>
      </w:tblGrid>
      <w:tr w:rsidR="003B7ED8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590" w:type="dxa"/>
            <w:tcBorders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10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культуры, размещенной на официальном сайте организации культуры в сети «интернет»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10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100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100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6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3" w:lineRule="exact"/>
              <w:jc w:val="center"/>
            </w:pPr>
            <w:r>
              <w:rPr>
                <w:rStyle w:val="295pt"/>
              </w:rPr>
              <w:t>Удобство пользования электронными сервисами, предоставляемыми организацией культуры (в том числе с помощью мобильных устройств)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5,0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9,6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7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28" w:lineRule="exact"/>
              <w:jc w:val="center"/>
            </w:pPr>
            <w:r>
              <w:rPr>
                <w:rStyle w:val="295pt"/>
              </w:rPr>
              <w:t>Дополнительные услуги и доступность их получения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9,3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8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Удовлетворенность качеством и содержанием полиграфических материалов организации культуры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6,7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8,9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9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 xml:space="preserve">Соблюдение установленных (заявленных) сроков предоставления услуг организацией </w:t>
            </w:r>
            <w:r>
              <w:rPr>
                <w:rStyle w:val="295pt"/>
              </w:rPr>
              <w:t>культуры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8,8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10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95pt"/>
              </w:rPr>
              <w:t>Соблюдение режима работы организацией культуры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8,4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9,7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11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Компетентность персонала организации культуры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8,0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9,9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12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3" w:lineRule="exact"/>
              <w:jc w:val="center"/>
            </w:pPr>
            <w:r>
              <w:rPr>
                <w:rStyle w:val="295pt"/>
              </w:rPr>
              <w:t>Удовлетворенность материально- техническим обеспечением организации культур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4,6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7,5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13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Удовлетворенность качеством оказания услуг организацией культуры в целом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7,7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9,1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"/>
              </w:rPr>
              <w:t>14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Доступность услуг для инвалидов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260" w:lineRule="exact"/>
              <w:jc w:val="center"/>
            </w:pPr>
            <w:r>
              <w:rPr>
                <w:rStyle w:val="213pt"/>
              </w:rPr>
              <w:t>U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1,5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Итого: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124,5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93,7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122,2</w:t>
            </w:r>
          </w:p>
        </w:tc>
      </w:tr>
    </w:tbl>
    <w:p w:rsidR="003B7ED8" w:rsidRDefault="00D91464">
      <w:pPr>
        <w:pStyle w:val="a5"/>
        <w:framePr w:w="10022" w:wrap="notBeside" w:vAnchor="text" w:hAnchor="text" w:xAlign="center" w:y="1"/>
        <w:shd w:val="clear" w:color="auto" w:fill="auto"/>
        <w:spacing w:line="220" w:lineRule="exact"/>
        <w:jc w:val="left"/>
      </w:pPr>
      <w:r>
        <w:t>Таблица 2. Наличие общей информации об организации культуры на официальном сайте</w:t>
      </w:r>
    </w:p>
    <w:p w:rsidR="003B7ED8" w:rsidRDefault="003B7ED8">
      <w:pPr>
        <w:framePr w:w="10022" w:wrap="notBeside" w:vAnchor="text" w:hAnchor="text" w:xAlign="center" w:y="1"/>
        <w:rPr>
          <w:sz w:val="2"/>
          <w:szCs w:val="2"/>
        </w:rPr>
      </w:pPr>
    </w:p>
    <w:p w:rsidR="003B7ED8" w:rsidRDefault="003B7ED8">
      <w:pPr>
        <w:rPr>
          <w:sz w:val="2"/>
          <w:szCs w:val="2"/>
        </w:rPr>
      </w:pPr>
    </w:p>
    <w:p w:rsidR="003B7ED8" w:rsidRDefault="00D91464">
      <w:pPr>
        <w:pStyle w:val="a5"/>
        <w:framePr w:w="9989" w:wrap="notBeside" w:vAnchor="text" w:hAnchor="text" w:xAlign="center" w:y="1"/>
        <w:shd w:val="clear" w:color="auto" w:fill="auto"/>
        <w:spacing w:line="220" w:lineRule="exact"/>
        <w:jc w:val="left"/>
      </w:pPr>
      <w:r>
        <w:rPr>
          <w:rStyle w:val="a6"/>
        </w:rPr>
        <w:t xml:space="preserve">организации </w:t>
      </w:r>
      <w:r>
        <w:rPr>
          <w:rStyle w:val="a6"/>
        </w:rPr>
        <w:t>культуры в сети «Интернет»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51"/>
        <w:gridCol w:w="1056"/>
        <w:gridCol w:w="1075"/>
        <w:gridCol w:w="994"/>
        <w:gridCol w:w="859"/>
        <w:gridCol w:w="624"/>
        <w:gridCol w:w="730"/>
      </w:tblGrid>
      <w:tr w:rsidR="003B7ED8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Критерии показателя</w:t>
            </w:r>
          </w:p>
        </w:tc>
        <w:tc>
          <w:tcPr>
            <w:tcW w:w="533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30" w:lineRule="exact"/>
              <w:ind w:left="2380" w:hanging="640"/>
              <w:jc w:val="left"/>
            </w:pPr>
            <w:r>
              <w:rPr>
                <w:rStyle w:val="295pt0"/>
              </w:rPr>
              <w:t>Варианты значений да -1 нет - 0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46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3B7ED8">
            <w:pPr>
              <w:framePr w:w="9989" w:wrap="notBeside" w:vAnchor="text" w:hAnchor="text" w:xAlign="center" w:y="1"/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Музей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0"/>
              </w:rPr>
              <w:t>Дом культуры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left"/>
            </w:pPr>
            <w:r>
              <w:rPr>
                <w:rStyle w:val="295pt0"/>
              </w:rPr>
              <w:t>Библиотека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6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3B7ED8">
            <w:pPr>
              <w:framePr w:w="9989" w:wrap="notBeside" w:vAnchor="text" w:hAnchor="text" w:xAlign="center" w:y="1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да -1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left"/>
            </w:pPr>
            <w:r>
              <w:rPr>
                <w:rStyle w:val="295pt0"/>
              </w:rPr>
              <w:t>нет - 0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да -1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left"/>
            </w:pPr>
            <w:r>
              <w:rPr>
                <w:rStyle w:val="295pt0"/>
              </w:rPr>
              <w:t>нет - 0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0"/>
              </w:rPr>
              <w:t>да - 1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35" w:lineRule="exact"/>
              <w:jc w:val="center"/>
            </w:pPr>
            <w:r>
              <w:rPr>
                <w:rStyle w:val="295pt0"/>
              </w:rPr>
              <w:t>нет - 0</w:t>
            </w: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140"/>
              <w:jc w:val="left"/>
            </w:pPr>
            <w:r>
              <w:rPr>
                <w:rStyle w:val="295pt"/>
              </w:rPr>
              <w:t>Полное наименование организации культуры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28" w:lineRule="exact"/>
              <w:ind w:left="140"/>
              <w:jc w:val="left"/>
            </w:pPr>
            <w:r>
              <w:rPr>
                <w:rStyle w:val="295pt"/>
              </w:rPr>
              <w:t>Сокращенное наименование организации культуры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140"/>
              <w:jc w:val="left"/>
            </w:pPr>
            <w:r>
              <w:rPr>
                <w:rStyle w:val="295pt"/>
              </w:rPr>
              <w:t>Почтовый адрес организации культуры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Arial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30" w:lineRule="exact"/>
              <w:ind w:left="140"/>
              <w:jc w:val="left"/>
            </w:pPr>
            <w:r>
              <w:rPr>
                <w:rStyle w:val="295pt"/>
              </w:rPr>
              <w:t>Схема размещения организации культуры, схема проезда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left"/>
            </w:pPr>
            <w:r>
              <w:rPr>
                <w:rStyle w:val="29pt"/>
              </w:rPr>
              <w:t>\Л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30" w:lineRule="exact"/>
              <w:ind w:left="140"/>
              <w:jc w:val="left"/>
            </w:pPr>
            <w:r>
              <w:rPr>
                <w:rStyle w:val="295pt"/>
              </w:rPr>
              <w:t>Дата создания организации культуры, сведения об учредителе (учредителях)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28" w:lineRule="exact"/>
              <w:ind w:left="140"/>
              <w:jc w:val="left"/>
            </w:pPr>
            <w:r>
              <w:rPr>
                <w:rStyle w:val="295pt"/>
              </w:rPr>
              <w:t>Учредительные документы (копия устава, свидетельство о</w:t>
            </w:r>
            <w:r>
              <w:rPr>
                <w:rStyle w:val="295pt"/>
              </w:rPr>
              <w:t xml:space="preserve">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140"/>
              <w:jc w:val="left"/>
            </w:pPr>
            <w:r>
              <w:rPr>
                <w:rStyle w:val="295pt"/>
              </w:rPr>
              <w:t>Режим, график работы организации культуры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140"/>
              <w:jc w:val="left"/>
            </w:pPr>
            <w:r>
              <w:rPr>
                <w:rStyle w:val="295pt"/>
              </w:rPr>
              <w:t>Контактные телефоны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140"/>
              <w:jc w:val="left"/>
            </w:pPr>
            <w:r>
              <w:rPr>
                <w:rStyle w:val="295pt"/>
              </w:rPr>
              <w:t xml:space="preserve">Адрес </w:t>
            </w:r>
            <w:r>
              <w:rPr>
                <w:rStyle w:val="295pt"/>
              </w:rPr>
              <w:t>электронной почты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28" w:lineRule="exact"/>
              <w:ind w:left="140"/>
              <w:jc w:val="left"/>
            </w:pPr>
            <w:r>
              <w:rPr>
                <w:rStyle w:val="295pt"/>
              </w:rPr>
              <w:t>Фамилии, имена, отчества, должности руководящего состава организации культуры, её структурных подразделений и филиалов (при их наличии).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ind w:left="140"/>
              <w:jc w:val="left"/>
            </w:pPr>
            <w:r>
              <w:rPr>
                <w:rStyle w:val="295pt"/>
              </w:rPr>
              <w:t>Сведения о видах предоставляемых услуг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30" w:lineRule="exact"/>
              <w:ind w:left="140"/>
              <w:jc w:val="left"/>
            </w:pPr>
            <w:r>
              <w:rPr>
                <w:rStyle w:val="295pt"/>
              </w:rPr>
              <w:t xml:space="preserve">Копии нормативных правовых </w:t>
            </w:r>
            <w:r>
              <w:rPr>
                <w:rStyle w:val="295pt"/>
              </w:rPr>
              <w:t>актов, устанавливающих цены (тарифы) на услуги либо порядок их установления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228" w:lineRule="exact"/>
              <w:ind w:left="140"/>
              <w:jc w:val="left"/>
            </w:pPr>
            <w:r>
              <w:rPr>
                <w:rStyle w:val="295pt"/>
              </w:rPr>
              <w:t>Перечень оказываемых платных услуг, цены (тарифы) на услуги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Arial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89" w:wrap="notBeside" w:vAnchor="text" w:hAnchor="text" w:xAlign="center" w:y="1"/>
              <w:shd w:val="clear" w:color="auto" w:fill="auto"/>
              <w:spacing w:before="0" w:line="180" w:lineRule="exact"/>
              <w:jc w:val="center"/>
            </w:pPr>
            <w:r>
              <w:rPr>
                <w:rStyle w:val="2TrebuchetMS9pt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8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B7ED8" w:rsidRDefault="003B7ED8">
      <w:pPr>
        <w:framePr w:w="9989" w:wrap="notBeside" w:vAnchor="text" w:hAnchor="text" w:xAlign="center" w:y="1"/>
        <w:rPr>
          <w:sz w:val="2"/>
          <w:szCs w:val="2"/>
        </w:rPr>
      </w:pPr>
    </w:p>
    <w:p w:rsidR="003B7ED8" w:rsidRDefault="003B7ED8">
      <w:pPr>
        <w:rPr>
          <w:sz w:val="2"/>
          <w:szCs w:val="2"/>
        </w:rPr>
        <w:sectPr w:rsidR="003B7ED8">
          <w:pgSz w:w="11900" w:h="16840"/>
          <w:pgMar w:top="565" w:right="680" w:bottom="529" w:left="11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42"/>
        <w:gridCol w:w="1051"/>
        <w:gridCol w:w="1075"/>
        <w:gridCol w:w="994"/>
        <w:gridCol w:w="854"/>
        <w:gridCol w:w="629"/>
        <w:gridCol w:w="725"/>
      </w:tblGrid>
      <w:tr w:rsidR="003B7ED8">
        <w:tblPrEx>
          <w:tblCellMar>
            <w:top w:w="0" w:type="dxa"/>
            <w:bottom w:w="0" w:type="dxa"/>
          </w:tblCellMar>
        </w:tblPrEx>
        <w:trPr>
          <w:trHeight w:hRule="exact" w:val="1421"/>
          <w:jc w:val="center"/>
        </w:trPr>
        <w:tc>
          <w:tcPr>
            <w:tcW w:w="4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228" w:lineRule="exact"/>
              <w:jc w:val="left"/>
            </w:pPr>
            <w:r>
              <w:rPr>
                <w:rStyle w:val="295pt"/>
              </w:rPr>
              <w:lastRenderedPageBreak/>
              <w:t xml:space="preserve">Копия плана финансово-хозяйственной деятельности организации культуры, </w:t>
            </w:r>
            <w:r>
              <w:rPr>
                <w:rStyle w:val="295pt"/>
              </w:rPr>
              <w:t>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228" w:lineRule="exact"/>
              <w:jc w:val="left"/>
            </w:pPr>
            <w:r>
              <w:rPr>
                <w:rStyle w:val="295pt"/>
              </w:rPr>
              <w:t>Информация о материально-техническом обеспечении предоставления услуг организацией культуры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228" w:lineRule="exact"/>
              <w:jc w:val="left"/>
            </w:pPr>
            <w:r>
              <w:rPr>
                <w:rStyle w:val="295pt"/>
              </w:rPr>
              <w:t>Копии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left"/>
            </w:pPr>
            <w:r>
              <w:rPr>
                <w:rStyle w:val="295pt"/>
              </w:rPr>
              <w:t>Информация о планируемых мероприятиях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228" w:lineRule="exact"/>
              <w:jc w:val="left"/>
            </w:pPr>
            <w:r>
              <w:rPr>
                <w:rStyle w:val="295pt"/>
              </w:rPr>
              <w:t xml:space="preserve">Информация о выполнении государственного (муниципального) задания, </w:t>
            </w:r>
            <w:r>
              <w:rPr>
                <w:rStyle w:val="295pt"/>
              </w:rPr>
              <w:t>отчет о результатах деятельности учреждения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228" w:lineRule="exact"/>
              <w:jc w:val="left"/>
            </w:pPr>
            <w:r>
              <w:rPr>
                <w:rStyle w:val="295pt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left"/>
            </w:pPr>
            <w:r>
              <w:rPr>
                <w:rStyle w:val="295pt"/>
              </w:rPr>
              <w:t>План по улучшению качества работы организации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ind w:right="280"/>
              <w:jc w:val="right"/>
            </w:pPr>
            <w:r>
              <w:rPr>
                <w:rStyle w:val="295pt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7ED8" w:rsidRDefault="003B7ED8">
            <w:pPr>
              <w:framePr w:w="99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7ED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Средняя оценка по вопросу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20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17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7ED8" w:rsidRDefault="00D91464">
            <w:pPr>
              <w:pStyle w:val="22"/>
              <w:framePr w:w="99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0"/>
              </w:rPr>
              <w:t>20</w:t>
            </w:r>
          </w:p>
        </w:tc>
      </w:tr>
    </w:tbl>
    <w:p w:rsidR="003B7ED8" w:rsidRDefault="003B7ED8">
      <w:pPr>
        <w:framePr w:w="9970" w:wrap="notBeside" w:vAnchor="text" w:hAnchor="text" w:xAlign="center" w:y="1"/>
        <w:rPr>
          <w:sz w:val="2"/>
          <w:szCs w:val="2"/>
        </w:rPr>
      </w:pPr>
    </w:p>
    <w:p w:rsidR="003B7ED8" w:rsidRDefault="003B7ED8">
      <w:pPr>
        <w:rPr>
          <w:sz w:val="2"/>
          <w:szCs w:val="2"/>
        </w:rPr>
      </w:pPr>
    </w:p>
    <w:p w:rsidR="003B7ED8" w:rsidRDefault="00D91464">
      <w:pPr>
        <w:pStyle w:val="22"/>
        <w:shd w:val="clear" w:color="auto" w:fill="auto"/>
        <w:spacing w:before="419"/>
        <w:ind w:left="600" w:firstLine="720"/>
      </w:pPr>
      <w:r>
        <w:t>По количеству набранных баллов на первом месте оказался МБУК «</w:t>
      </w:r>
      <w:proofErr w:type="spellStart"/>
      <w:r>
        <w:t>Захаровский</w:t>
      </w:r>
      <w:proofErr w:type="spellEnd"/>
      <w:r>
        <w:t xml:space="preserve"> Краеведческий музей, на втором МБУК «ЦБ </w:t>
      </w:r>
      <w:proofErr w:type="spellStart"/>
      <w:r>
        <w:t>Захаровского</w:t>
      </w:r>
      <w:proofErr w:type="spellEnd"/>
      <w:r>
        <w:t xml:space="preserve"> муниципального района Рязанской области», на третьем месте МБУК «ЦДК </w:t>
      </w:r>
      <w:proofErr w:type="spellStart"/>
      <w:r>
        <w:t>Захаровского</w:t>
      </w:r>
      <w:proofErr w:type="spellEnd"/>
      <w:r>
        <w:t xml:space="preserve"> </w:t>
      </w:r>
      <w:r>
        <w:t>муниципального района Рязанской области».</w:t>
      </w:r>
    </w:p>
    <w:p w:rsidR="003B7ED8" w:rsidRDefault="00D91464">
      <w:pPr>
        <w:pStyle w:val="22"/>
        <w:shd w:val="clear" w:color="auto" w:fill="auto"/>
        <w:spacing w:before="0"/>
        <w:ind w:left="600" w:firstLine="720"/>
      </w:pPr>
      <w:r>
        <w:t>В целом можно сказать, что большинство показателей по всем учреждениям набрали оценку выше средней, что является положительной тенденцией.</w:t>
      </w:r>
    </w:p>
    <w:p w:rsidR="003B7ED8" w:rsidRDefault="00D91464">
      <w:pPr>
        <w:pStyle w:val="22"/>
        <w:shd w:val="clear" w:color="auto" w:fill="auto"/>
        <w:spacing w:before="0"/>
        <w:ind w:left="600" w:firstLine="720"/>
      </w:pPr>
      <w:r>
        <w:t>Стоит обратить особое внимание на показатели:</w:t>
      </w:r>
    </w:p>
    <w:p w:rsidR="003B7ED8" w:rsidRDefault="00D91464">
      <w:pPr>
        <w:pStyle w:val="22"/>
        <w:numPr>
          <w:ilvl w:val="0"/>
          <w:numId w:val="1"/>
        </w:numPr>
        <w:shd w:val="clear" w:color="auto" w:fill="auto"/>
        <w:tabs>
          <w:tab w:val="left" w:pos="1681"/>
        </w:tabs>
        <w:spacing w:before="0"/>
        <w:ind w:left="600" w:firstLine="720"/>
      </w:pPr>
      <w:r>
        <w:t xml:space="preserve">Удобство пользования </w:t>
      </w:r>
      <w:r>
        <w:t>электронными сервисами, предоставляемыми организацией культуры (в том числе с помощью мобильных устройств).</w:t>
      </w:r>
    </w:p>
    <w:p w:rsidR="003B7ED8" w:rsidRDefault="00D91464">
      <w:pPr>
        <w:pStyle w:val="22"/>
        <w:numPr>
          <w:ilvl w:val="0"/>
          <w:numId w:val="1"/>
        </w:numPr>
        <w:shd w:val="clear" w:color="auto" w:fill="auto"/>
        <w:tabs>
          <w:tab w:val="left" w:pos="1963"/>
        </w:tabs>
        <w:spacing w:before="0"/>
        <w:ind w:left="600" w:firstLine="720"/>
      </w:pPr>
      <w:r>
        <w:t>Удовлетворенность материально-техническим обеспечением организации.</w:t>
      </w:r>
    </w:p>
    <w:p w:rsidR="003B7ED8" w:rsidRDefault="00D91464">
      <w:pPr>
        <w:pStyle w:val="22"/>
        <w:numPr>
          <w:ilvl w:val="0"/>
          <w:numId w:val="1"/>
        </w:numPr>
        <w:shd w:val="clear" w:color="auto" w:fill="auto"/>
        <w:tabs>
          <w:tab w:val="left" w:pos="1695"/>
        </w:tabs>
        <w:spacing w:before="0" w:after="300"/>
        <w:ind w:left="600" w:firstLine="720"/>
      </w:pPr>
      <w:r>
        <w:t>Доступность услуг для инвалидов</w:t>
      </w:r>
    </w:p>
    <w:p w:rsidR="003B7ED8" w:rsidRDefault="00D91464">
      <w:pPr>
        <w:pStyle w:val="22"/>
        <w:shd w:val="clear" w:color="auto" w:fill="auto"/>
        <w:spacing w:before="0"/>
        <w:ind w:left="600" w:firstLine="720"/>
        <w:sectPr w:rsidR="003B7ED8">
          <w:headerReference w:type="even" r:id="rId7"/>
          <w:pgSz w:w="11900" w:h="16840"/>
          <w:pgMar w:top="565" w:right="680" w:bottom="529" w:left="1160" w:header="0" w:footer="3" w:gutter="0"/>
          <w:cols w:space="720"/>
          <w:noEndnote/>
          <w:docGrid w:linePitch="360"/>
        </w:sectPr>
      </w:pPr>
      <w:r>
        <w:t>Во всех учреждениях средний бал по данным вопросам оказался довольно низким. Поэтому, для повышения удовлетворённости потребителей услуг необходимо ориентироваться на улучшение материально - технического обес</w:t>
      </w:r>
      <w:r>
        <w:t>печения организаций, повышение доступности услуг учреждений культуры для лиц с ограниченными возможностями.</w:t>
      </w:r>
    </w:p>
    <w:p w:rsidR="003B7ED8" w:rsidRDefault="003B7ED8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margin-left:46.55pt;margin-top:23.4pt;width:28.3pt;height:207.95pt;z-index:251656192;mso-wrap-distance-left:5pt;mso-wrap-distance-right:5pt;mso-position-horizontal-relative:margin" filled="f" stroked="f">
            <v:textbox style="mso-fit-shape-to-text:t" inset="0,0,0,0">
              <w:txbxContent>
                <w:p w:rsidR="003B7ED8" w:rsidRDefault="00D91464">
                  <w:pPr>
                    <w:pStyle w:val="1"/>
                    <w:keepNext/>
                    <w:keepLines/>
                    <w:shd w:val="clear" w:color="auto" w:fill="auto"/>
                    <w:ind w:left="200"/>
                  </w:pPr>
                  <w:r>
                    <w:t>80</w:t>
                  </w:r>
                </w:p>
                <w:p w:rsidR="003B7ED8" w:rsidRDefault="00D91464">
                  <w:pPr>
                    <w:pStyle w:val="1"/>
                    <w:keepNext/>
                    <w:keepLines/>
                    <w:shd w:val="clear" w:color="auto" w:fill="auto"/>
                    <w:ind w:left="200"/>
                  </w:pPr>
                  <w:r>
                    <w:t>60</w:t>
                  </w:r>
                </w:p>
                <w:p w:rsidR="003B7ED8" w:rsidRDefault="00D91464">
                  <w:pPr>
                    <w:pStyle w:val="1"/>
                    <w:keepNext/>
                    <w:keepLines/>
                    <w:shd w:val="clear" w:color="auto" w:fill="auto"/>
                    <w:ind w:left="200"/>
                  </w:pPr>
                  <w:r>
                    <w:t>40</w:t>
                  </w:r>
                </w:p>
                <w:p w:rsidR="003B7ED8" w:rsidRDefault="00D91464">
                  <w:pPr>
                    <w:pStyle w:val="12"/>
                    <w:keepNext/>
                    <w:keepLines/>
                    <w:shd w:val="clear" w:color="auto" w:fill="auto"/>
                    <w:ind w:left="200"/>
                  </w:pPr>
                  <w:r>
                    <w:t>20</w:t>
                  </w:r>
                </w:p>
                <w:p w:rsidR="003B7ED8" w:rsidRDefault="00D91464">
                  <w:pPr>
                    <w:pStyle w:val="10"/>
                    <w:keepNext/>
                    <w:keepLines/>
                    <w:shd w:val="clear" w:color="auto" w:fill="auto"/>
                    <w:ind w:left="380"/>
                  </w:pPr>
                  <w:bookmarkStart w:id="2" w:name="bookmark2"/>
                  <w:r>
                    <w:t>0</w:t>
                  </w:r>
                  <w:bookmarkEnd w:id="2"/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84.95pt;margin-top:0;width:129.6pt;height:216.5pt;z-index:-251659264;mso-wrap-distance-left:5pt;mso-wrap-distance-right:5pt;mso-position-horizontal-relative:margin" wrapcoords="0 0">
            <v:imagedata r:id="rId8" o:title="image1"/>
            <w10:wrap anchorx="margin"/>
          </v:shape>
        </w:pict>
      </w:r>
      <w:r>
        <w:pict>
          <v:shape id="_x0000_s2051" type="#_x0000_t202" style="position:absolute;margin-left:308.9pt;margin-top:.05pt;width:132pt;height:218.9pt;z-index:251658240;mso-wrap-distance-left:5pt;mso-wrap-distance-right:5pt;mso-position-horizontal-relative:margin" filled="f" stroked="f">
            <v:textbox style="mso-fit-shape-to-text:t" inset="0,0,0,0">
              <w:txbxContent>
                <w:p w:rsidR="003B7ED8" w:rsidRDefault="00D91464">
                  <w:pPr>
                    <w:pStyle w:val="220"/>
                    <w:keepNext/>
                    <w:keepLines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250"/>
                    </w:tabs>
                    <w:ind w:left="280"/>
                  </w:pPr>
                  <w:bookmarkStart w:id="3" w:name="bookmark3"/>
                  <w:r>
                    <w:t>МБУК "</w:t>
                  </w:r>
                  <w:proofErr w:type="spellStart"/>
                  <w:r>
                    <w:t>Захаровский</w:t>
                  </w:r>
                  <w:proofErr w:type="spellEnd"/>
                  <w:r>
                    <w:t xml:space="preserve"> Краеведческий</w:t>
                  </w:r>
                  <w:bookmarkEnd w:id="3"/>
                </w:p>
                <w:p w:rsidR="003B7ED8" w:rsidRDefault="00D91464">
                  <w:pPr>
                    <w:pStyle w:val="4"/>
                    <w:shd w:val="clear" w:color="auto" w:fill="auto"/>
                    <w:spacing w:after="418"/>
                    <w:ind w:left="280"/>
                  </w:pPr>
                  <w:proofErr w:type="spellStart"/>
                  <w:r>
                    <w:t>™музей</w:t>
                  </w:r>
                  <w:proofErr w:type="spellEnd"/>
                  <w:r>
                    <w:t>"(90,3%)</w:t>
                  </w:r>
                </w:p>
                <w:p w:rsidR="003B7ED8" w:rsidRDefault="00D91464">
                  <w:pPr>
                    <w:pStyle w:val="220"/>
                    <w:keepNext/>
                    <w:keepLines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250"/>
                    </w:tabs>
                    <w:spacing w:line="343" w:lineRule="exact"/>
                    <w:ind w:left="280"/>
                  </w:pPr>
                  <w:bookmarkStart w:id="4" w:name="bookmark4"/>
                  <w:r>
                    <w:t xml:space="preserve">МБУК "ЦБ </w:t>
                  </w:r>
                  <w:proofErr w:type="spellStart"/>
                  <w:r>
                    <w:t>Захаровского</w:t>
                  </w:r>
                  <w:bookmarkEnd w:id="4"/>
                  <w:proofErr w:type="spellEnd"/>
                </w:p>
                <w:p w:rsidR="003B7ED8" w:rsidRDefault="00D91464">
                  <w:pPr>
                    <w:pStyle w:val="4"/>
                    <w:shd w:val="clear" w:color="auto" w:fill="auto"/>
                    <w:tabs>
                      <w:tab w:val="left" w:leader="underscore" w:pos="269"/>
                    </w:tabs>
                    <w:spacing w:after="0" w:line="343" w:lineRule="exact"/>
                    <w:ind w:firstLine="0"/>
                    <w:jc w:val="both"/>
                  </w:pPr>
                  <w:r>
                    <w:tab/>
                    <w:t>муниципального</w:t>
                  </w:r>
                </w:p>
                <w:p w:rsidR="003B7ED8" w:rsidRDefault="00D91464">
                  <w:pPr>
                    <w:pStyle w:val="4"/>
                    <w:shd w:val="clear" w:color="auto" w:fill="auto"/>
                    <w:spacing w:after="62" w:line="343" w:lineRule="exact"/>
                    <w:ind w:left="280" w:firstLine="0"/>
                  </w:pPr>
                  <w:r>
                    <w:t>района"(88,9%)</w:t>
                  </w:r>
                </w:p>
                <w:p w:rsidR="003B7ED8" w:rsidRDefault="00D91464">
                  <w:pPr>
                    <w:pStyle w:val="4"/>
                    <w:shd w:val="clear" w:color="auto" w:fill="auto"/>
                    <w:spacing w:after="0"/>
                    <w:ind w:left="280"/>
                  </w:pPr>
                  <w:proofErr w:type="gramStart"/>
                  <w:r>
                    <w:t xml:space="preserve">■[МБУК "ЦЦК </w:t>
                  </w:r>
                  <w:proofErr w:type="spellStart"/>
                  <w:r>
                    <w:t>Захаровского</w:t>
                  </w:r>
                  <w:proofErr w:type="spellEnd"/>
                  <w:r>
                    <w:t xml:space="preserve"> </w:t>
                  </w:r>
                  <w:r>
                    <w:t>муниципального</w:t>
                  </w:r>
                  <w:proofErr w:type="gramEnd"/>
                </w:p>
                <w:p w:rsidR="003B7ED8" w:rsidRDefault="00D91464">
                  <w:pPr>
                    <w:pStyle w:val="4"/>
                    <w:shd w:val="clear" w:color="auto" w:fill="auto"/>
                    <w:spacing w:after="0"/>
                    <w:ind w:firstLine="0"/>
                    <w:jc w:val="both"/>
                  </w:pPr>
                  <w:proofErr w:type="spellStart"/>
                  <w:r>
                    <w:t>^трайона</w:t>
                  </w:r>
                  <w:proofErr w:type="spellEnd"/>
                  <w:r>
                    <w:t>" (69,25%)</w:t>
                  </w:r>
                </w:p>
              </w:txbxContent>
            </v:textbox>
            <w10:wrap anchorx="margin"/>
          </v:shape>
        </w:pict>
      </w: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360" w:lineRule="exact"/>
      </w:pPr>
    </w:p>
    <w:p w:rsidR="003B7ED8" w:rsidRDefault="003B7ED8">
      <w:pPr>
        <w:spacing w:line="451" w:lineRule="exact"/>
      </w:pPr>
    </w:p>
    <w:p w:rsidR="003B7ED8" w:rsidRDefault="003B7ED8">
      <w:pPr>
        <w:rPr>
          <w:sz w:val="2"/>
          <w:szCs w:val="2"/>
        </w:rPr>
        <w:sectPr w:rsidR="003B7ED8">
          <w:pgSz w:w="11900" w:h="16840"/>
          <w:pgMar w:top="1388" w:right="327" w:bottom="868" w:left="2131" w:header="0" w:footer="3" w:gutter="0"/>
          <w:cols w:space="720"/>
          <w:noEndnote/>
          <w:docGrid w:linePitch="360"/>
        </w:sectPr>
      </w:pPr>
    </w:p>
    <w:p w:rsidR="003B7ED8" w:rsidRDefault="003B7ED8">
      <w:pPr>
        <w:spacing w:line="240" w:lineRule="exact"/>
        <w:rPr>
          <w:sz w:val="19"/>
          <w:szCs w:val="19"/>
        </w:rPr>
      </w:pPr>
    </w:p>
    <w:p w:rsidR="003B7ED8" w:rsidRDefault="003B7ED8">
      <w:pPr>
        <w:spacing w:before="47" w:after="47" w:line="240" w:lineRule="exact"/>
        <w:rPr>
          <w:sz w:val="19"/>
          <w:szCs w:val="19"/>
        </w:rPr>
      </w:pPr>
    </w:p>
    <w:p w:rsidR="003B7ED8" w:rsidRDefault="003B7ED8">
      <w:pPr>
        <w:rPr>
          <w:sz w:val="2"/>
          <w:szCs w:val="2"/>
        </w:rPr>
        <w:sectPr w:rsidR="003B7ED8">
          <w:type w:val="continuous"/>
          <w:pgSz w:w="11900" w:h="16840"/>
          <w:pgMar w:top="1090" w:right="0" w:bottom="912" w:left="0" w:header="0" w:footer="3" w:gutter="0"/>
          <w:cols w:space="720"/>
          <w:noEndnote/>
          <w:docGrid w:linePitch="360"/>
        </w:sectPr>
      </w:pPr>
    </w:p>
    <w:p w:rsidR="003B7ED8" w:rsidRDefault="00D91464">
      <w:pPr>
        <w:pStyle w:val="22"/>
        <w:shd w:val="clear" w:color="auto" w:fill="auto"/>
        <w:spacing w:before="0" w:after="544" w:line="280" w:lineRule="exact"/>
        <w:ind w:left="320"/>
        <w:jc w:val="left"/>
      </w:pPr>
      <w:r>
        <w:lastRenderedPageBreak/>
        <w:t>Рисунок 1. Рейтинг учреждений культуры по результатам анкетирования</w:t>
      </w:r>
    </w:p>
    <w:p w:rsidR="003B7ED8" w:rsidRDefault="00D91464">
      <w:pPr>
        <w:pStyle w:val="22"/>
        <w:shd w:val="clear" w:color="auto" w:fill="auto"/>
        <w:spacing w:before="0" w:line="322" w:lineRule="exact"/>
        <w:ind w:firstLine="760"/>
      </w:pPr>
      <w:r>
        <w:t xml:space="preserve">Кураторы общественного Совета провели работу по оценке сайта учреждений </w:t>
      </w:r>
      <w:r w:rsidRPr="001B39DE">
        <w:rPr>
          <w:rStyle w:val="24"/>
          <w:lang w:val="ru-RU"/>
        </w:rPr>
        <w:t>(</w:t>
      </w:r>
      <w:proofErr w:type="spellStart"/>
      <w:r>
        <w:rPr>
          <w:rStyle w:val="24"/>
        </w:rPr>
        <w:t>zaharovskivmuzey</w:t>
      </w:r>
      <w:proofErr w:type="spellEnd"/>
      <w:r w:rsidRPr="001B39DE">
        <w:rPr>
          <w:rStyle w:val="24"/>
          <w:lang w:val="ru-RU"/>
        </w:rPr>
        <w:t>.</w:t>
      </w:r>
      <w:proofErr w:type="spellStart"/>
      <w:r>
        <w:rPr>
          <w:rStyle w:val="24"/>
        </w:rPr>
        <w:t>ru</w:t>
      </w:r>
      <w:proofErr w:type="spellEnd"/>
      <w:r w:rsidRPr="001B39DE">
        <w:rPr>
          <w:lang w:eastAsia="en-US" w:bidi="en-US"/>
        </w:rPr>
        <w:t xml:space="preserve">, </w:t>
      </w:r>
      <w:proofErr w:type="spellStart"/>
      <w:r>
        <w:rPr>
          <w:rStyle w:val="24"/>
        </w:rPr>
        <w:t>biblioteka</w:t>
      </w:r>
      <w:proofErr w:type="spellEnd"/>
      <w:r w:rsidRPr="001B39DE">
        <w:rPr>
          <w:rStyle w:val="24"/>
          <w:lang w:val="ru-RU"/>
        </w:rPr>
        <w:t>.</w:t>
      </w:r>
      <w:proofErr w:type="spellStart"/>
      <w:r>
        <w:rPr>
          <w:rStyle w:val="24"/>
        </w:rPr>
        <w:t>zaharovo</w:t>
      </w:r>
      <w:proofErr w:type="spellEnd"/>
      <w:r w:rsidRPr="001B39DE">
        <w:rPr>
          <w:rStyle w:val="24"/>
          <w:lang w:val="ru-RU"/>
        </w:rPr>
        <w:t>62.</w:t>
      </w:r>
      <w:proofErr w:type="spellStart"/>
      <w:r>
        <w:rPr>
          <w:rStyle w:val="24"/>
        </w:rPr>
        <w:t>ru</w:t>
      </w:r>
      <w:proofErr w:type="spellEnd"/>
      <w:r w:rsidRPr="001B39DE">
        <w:rPr>
          <w:lang w:eastAsia="en-US" w:bidi="en-US"/>
        </w:rPr>
        <w:t xml:space="preserve">, </w:t>
      </w:r>
      <w:proofErr w:type="spellStart"/>
      <w:r>
        <w:rPr>
          <w:rStyle w:val="24"/>
          <w:lang w:val="ru-RU" w:eastAsia="ru-RU" w:bidi="ru-RU"/>
        </w:rPr>
        <w:t>Ьир</w:t>
      </w:r>
      <w:proofErr w:type="spellEnd"/>
      <w:r>
        <w:rPr>
          <w:rStyle w:val="24"/>
          <w:lang w:val="ru-RU" w:eastAsia="ru-RU" w:bidi="ru-RU"/>
        </w:rPr>
        <w:t>://</w:t>
      </w:r>
      <w:proofErr w:type="spellStart"/>
      <w:r>
        <w:rPr>
          <w:rStyle w:val="24"/>
          <w:lang w:val="ru-RU" w:eastAsia="ru-RU" w:bidi="ru-RU"/>
        </w:rPr>
        <w:t>захаров</w:t>
      </w:r>
      <w:proofErr w:type="gramStart"/>
      <w:r>
        <w:rPr>
          <w:rStyle w:val="24"/>
          <w:lang w:val="ru-RU" w:eastAsia="ru-RU" w:bidi="ru-RU"/>
        </w:rPr>
        <w:t>о</w:t>
      </w:r>
      <w:proofErr w:type="spellEnd"/>
      <w:r>
        <w:rPr>
          <w:rStyle w:val="24"/>
          <w:lang w:val="ru-RU" w:eastAsia="ru-RU" w:bidi="ru-RU"/>
        </w:rPr>
        <w:t>-</w:t>
      </w:r>
      <w:proofErr w:type="gramEnd"/>
      <w:r>
        <w:rPr>
          <w:rStyle w:val="24"/>
          <w:lang w:val="ru-RU" w:eastAsia="ru-RU" w:bidi="ru-RU"/>
        </w:rPr>
        <w:t xml:space="preserve"> </w:t>
      </w:r>
      <w:proofErr w:type="spellStart"/>
      <w:r>
        <w:rPr>
          <w:rStyle w:val="24"/>
          <w:lang w:val="ru-RU" w:eastAsia="ru-RU" w:bidi="ru-RU"/>
        </w:rPr>
        <w:t>цдк.рф</w:t>
      </w:r>
      <w:proofErr w:type="spellEnd"/>
      <w:r>
        <w:t>) согласно Приложения 4.1., а также анализ данных по результатам анкетирования в соответствии с таблицами расчета интегральных значений показателей организаций культуры (Приложение 4, 4.1), выработаны рекомен</w:t>
      </w:r>
      <w:r>
        <w:t>дации в отношении данных организаций и рекомендует организовать следующую работу:</w:t>
      </w:r>
    </w:p>
    <w:p w:rsidR="003B7ED8" w:rsidRDefault="00D91464">
      <w:pPr>
        <w:pStyle w:val="22"/>
        <w:numPr>
          <w:ilvl w:val="0"/>
          <w:numId w:val="3"/>
        </w:numPr>
        <w:shd w:val="clear" w:color="auto" w:fill="auto"/>
        <w:tabs>
          <w:tab w:val="left" w:pos="474"/>
        </w:tabs>
        <w:spacing w:before="0" w:line="322" w:lineRule="exact"/>
      </w:pPr>
      <w:r>
        <w:t xml:space="preserve">Обеспечить постоянную доступность и актуальность </w:t>
      </w:r>
      <w:proofErr w:type="gramStart"/>
      <w:r>
        <w:t>размещаемой</w:t>
      </w:r>
      <w:proofErr w:type="gramEnd"/>
    </w:p>
    <w:p w:rsidR="003B7ED8" w:rsidRDefault="00D91464">
      <w:pPr>
        <w:pStyle w:val="22"/>
        <w:shd w:val="clear" w:color="auto" w:fill="auto"/>
        <w:tabs>
          <w:tab w:val="left" w:pos="2098"/>
          <w:tab w:val="left" w:pos="4061"/>
        </w:tabs>
        <w:spacing w:before="0" w:line="322" w:lineRule="exact"/>
      </w:pPr>
      <w:proofErr w:type="gramStart"/>
      <w:r>
        <w:t>информации на официальном сайте организации, а также разместить недостающую</w:t>
      </w:r>
      <w:r>
        <w:tab/>
        <w:t>информацию</w:t>
      </w:r>
      <w:r>
        <w:tab/>
        <w:t xml:space="preserve">(копия </w:t>
      </w:r>
      <w:proofErr w:type="spellStart"/>
      <w:r>
        <w:t>лецензий</w:t>
      </w:r>
      <w:proofErr w:type="spellEnd"/>
      <w:r>
        <w:t xml:space="preserve"> на осущест</w:t>
      </w:r>
      <w:r>
        <w:t>влении</w:t>
      </w:r>
      <w:proofErr w:type="gramEnd"/>
    </w:p>
    <w:p w:rsidR="003B7ED8" w:rsidRDefault="00D91464">
      <w:pPr>
        <w:pStyle w:val="22"/>
        <w:shd w:val="clear" w:color="auto" w:fill="auto"/>
        <w:tabs>
          <w:tab w:val="left" w:pos="2098"/>
          <w:tab w:val="left" w:pos="4061"/>
          <w:tab w:val="left" w:pos="6518"/>
        </w:tabs>
        <w:spacing w:before="0" w:line="322" w:lineRule="exact"/>
      </w:pPr>
      <w:r>
        <w:t>деятельности,</w:t>
      </w:r>
      <w:r>
        <w:tab/>
        <w:t>подлежащей</w:t>
      </w:r>
      <w:r>
        <w:tab/>
        <w:t>лицензированию</w:t>
      </w:r>
      <w:r>
        <w:tab/>
        <w:t xml:space="preserve">в соответствии </w:t>
      </w:r>
      <w:proofErr w:type="gramStart"/>
      <w:r>
        <w:t>с</w:t>
      </w:r>
      <w:proofErr w:type="gramEnd"/>
    </w:p>
    <w:p w:rsidR="003B7ED8" w:rsidRDefault="00D91464">
      <w:pPr>
        <w:pStyle w:val="22"/>
        <w:shd w:val="clear" w:color="auto" w:fill="auto"/>
        <w:spacing w:before="0" w:line="322" w:lineRule="exact"/>
      </w:pPr>
      <w:r>
        <w:t>законодательством Российской Федерации, Результаты независимой оценки качества оказания услуг организациями культуры, а также предложения об улучшении качества их деятельности, План по улучшен</w:t>
      </w:r>
      <w:r>
        <w:t>ию качества работы организации).</w:t>
      </w:r>
    </w:p>
    <w:p w:rsidR="003B7ED8" w:rsidRDefault="00D91464">
      <w:pPr>
        <w:pStyle w:val="22"/>
        <w:numPr>
          <w:ilvl w:val="0"/>
          <w:numId w:val="3"/>
        </w:numPr>
        <w:shd w:val="clear" w:color="auto" w:fill="auto"/>
        <w:tabs>
          <w:tab w:val="left" w:pos="474"/>
        </w:tabs>
        <w:spacing w:before="0" w:line="322" w:lineRule="exact"/>
      </w:pPr>
      <w:r>
        <w:t>Разработать, утвердить и опубликовать на официальных сайтах организаций план мероприятий по улучшению качества оказания услуг учреждениями культуры.</w:t>
      </w:r>
    </w:p>
    <w:p w:rsidR="003B7ED8" w:rsidRDefault="00D91464">
      <w:pPr>
        <w:pStyle w:val="22"/>
        <w:numPr>
          <w:ilvl w:val="0"/>
          <w:numId w:val="3"/>
        </w:numPr>
        <w:shd w:val="clear" w:color="auto" w:fill="auto"/>
        <w:tabs>
          <w:tab w:val="left" w:pos="337"/>
        </w:tabs>
        <w:spacing w:before="0" w:line="322" w:lineRule="exact"/>
      </w:pPr>
      <w:r>
        <w:t>Продолжить работу по компьютеризации и подключению к сети Интернет библиот</w:t>
      </w:r>
      <w:r>
        <w:t xml:space="preserve">ек и </w:t>
      </w:r>
      <w:proofErr w:type="spellStart"/>
      <w:r>
        <w:t>культурно-досуговых</w:t>
      </w:r>
      <w:proofErr w:type="spellEnd"/>
      <w:r>
        <w:t xml:space="preserve"> учреждений района.</w:t>
      </w:r>
    </w:p>
    <w:p w:rsidR="003B7ED8" w:rsidRDefault="00D91464">
      <w:pPr>
        <w:pStyle w:val="22"/>
        <w:numPr>
          <w:ilvl w:val="0"/>
          <w:numId w:val="3"/>
        </w:numPr>
        <w:shd w:val="clear" w:color="auto" w:fill="auto"/>
        <w:tabs>
          <w:tab w:val="left" w:pos="337"/>
        </w:tabs>
        <w:spacing w:before="0" w:line="322" w:lineRule="exact"/>
      </w:pPr>
      <w:r>
        <w:t>Уделить большое внимание повышению квалификации кадров.</w:t>
      </w:r>
    </w:p>
    <w:p w:rsidR="003B7ED8" w:rsidRDefault="00D91464">
      <w:pPr>
        <w:pStyle w:val="22"/>
        <w:numPr>
          <w:ilvl w:val="0"/>
          <w:numId w:val="3"/>
        </w:numPr>
        <w:shd w:val="clear" w:color="auto" w:fill="auto"/>
        <w:tabs>
          <w:tab w:val="left" w:pos="474"/>
        </w:tabs>
        <w:spacing w:before="0" w:line="322" w:lineRule="exact"/>
      </w:pPr>
      <w:r>
        <w:t>Продолжать улучшать материально-техническую базу учреждений культуры: проведение текущих ремонтов, подготовка документации для строительства «Центра развити</w:t>
      </w:r>
      <w:r>
        <w:t>я культуры», увеличение выставочных площадей (выставочного зала) для МБУК «</w:t>
      </w:r>
      <w:proofErr w:type="spellStart"/>
      <w:r>
        <w:t>Захаровский</w:t>
      </w:r>
      <w:proofErr w:type="spellEnd"/>
      <w:r>
        <w:t xml:space="preserve"> Краеведческий музей»;</w:t>
      </w:r>
    </w:p>
    <w:p w:rsidR="003B7ED8" w:rsidRDefault="00D91464">
      <w:pPr>
        <w:pStyle w:val="22"/>
        <w:numPr>
          <w:ilvl w:val="0"/>
          <w:numId w:val="3"/>
        </w:numPr>
        <w:shd w:val="clear" w:color="auto" w:fill="auto"/>
        <w:tabs>
          <w:tab w:val="left" w:pos="332"/>
        </w:tabs>
        <w:spacing w:before="0" w:line="322" w:lineRule="exact"/>
      </w:pPr>
      <w:r>
        <w:t>Повышать уровень доступности учреждений для людей с ограниченными возможностями.</w:t>
      </w:r>
      <w:r>
        <w:br w:type="page"/>
      </w:r>
    </w:p>
    <w:p w:rsidR="003B7ED8" w:rsidRDefault="00D91464">
      <w:pPr>
        <w:pStyle w:val="22"/>
        <w:shd w:val="clear" w:color="auto" w:fill="auto"/>
        <w:spacing w:before="0" w:after="342" w:line="280" w:lineRule="exact"/>
        <w:jc w:val="center"/>
      </w:pPr>
      <w:r>
        <w:lastRenderedPageBreak/>
        <w:t>Конкретно по организациям:</w:t>
      </w:r>
    </w:p>
    <w:p w:rsidR="003B7ED8" w:rsidRDefault="00D91464">
      <w:pPr>
        <w:pStyle w:val="20"/>
        <w:keepNext/>
        <w:keepLines/>
        <w:shd w:val="clear" w:color="auto" w:fill="auto"/>
        <w:spacing w:after="0" w:line="280" w:lineRule="exact"/>
        <w:jc w:val="both"/>
      </w:pPr>
      <w:bookmarkStart w:id="5" w:name="bookmark5"/>
      <w:r>
        <w:t xml:space="preserve">МБУК «ЦБ </w:t>
      </w:r>
      <w:proofErr w:type="spellStart"/>
      <w:r>
        <w:t>Захаровского</w:t>
      </w:r>
      <w:proofErr w:type="spellEnd"/>
      <w:r>
        <w:t xml:space="preserve"> муниципального </w:t>
      </w:r>
      <w:r>
        <w:t>района Рязанской области» -</w:t>
      </w:r>
      <w:bookmarkEnd w:id="5"/>
    </w:p>
    <w:p w:rsidR="003B7ED8" w:rsidRDefault="00D91464">
      <w:pPr>
        <w:pStyle w:val="22"/>
        <w:shd w:val="clear" w:color="auto" w:fill="auto"/>
        <w:spacing w:before="0" w:after="306" w:line="322" w:lineRule="exact"/>
      </w:pPr>
      <w:r>
        <w:t xml:space="preserve">провести капитальный ремонт зданий Центральной и детской библиотек или строительство нового здания (подготовка проекта и документации на первом этапе); компьютеризация и подключение к сети Интернет следующих библиотек района: </w:t>
      </w:r>
      <w:proofErr w:type="spellStart"/>
      <w:r>
        <w:t>До</w:t>
      </w:r>
      <w:r>
        <w:t>бропчельской</w:t>
      </w:r>
      <w:proofErr w:type="spellEnd"/>
      <w:r>
        <w:t xml:space="preserve"> сельской библиотеки, </w:t>
      </w:r>
      <w:proofErr w:type="spellStart"/>
      <w:r>
        <w:t>Поливановской</w:t>
      </w:r>
      <w:proofErr w:type="spellEnd"/>
      <w:r>
        <w:t xml:space="preserve"> сельской библиотеки, </w:t>
      </w:r>
      <w:proofErr w:type="spellStart"/>
      <w:r>
        <w:t>Пупкинской</w:t>
      </w:r>
      <w:proofErr w:type="spellEnd"/>
      <w:r>
        <w:t xml:space="preserve"> сельской библиотеки; </w:t>
      </w:r>
      <w:proofErr w:type="spellStart"/>
      <w:r>
        <w:t>Осовской</w:t>
      </w:r>
      <w:proofErr w:type="spellEnd"/>
      <w:r>
        <w:t xml:space="preserve"> сельской библиотеки и др.; приобретение оборудования для изготовления полиграфической продукции.</w:t>
      </w:r>
    </w:p>
    <w:p w:rsidR="003B7ED8" w:rsidRDefault="00D91464">
      <w:pPr>
        <w:pStyle w:val="22"/>
        <w:shd w:val="clear" w:color="auto" w:fill="auto"/>
        <w:spacing w:before="0" w:after="296" w:line="314" w:lineRule="exact"/>
      </w:pPr>
      <w:r>
        <w:rPr>
          <w:rStyle w:val="25"/>
        </w:rPr>
        <w:t>МБУК «</w:t>
      </w:r>
      <w:proofErr w:type="spellStart"/>
      <w:r>
        <w:rPr>
          <w:rStyle w:val="25"/>
        </w:rPr>
        <w:t>Захаровский</w:t>
      </w:r>
      <w:proofErr w:type="spellEnd"/>
      <w:r>
        <w:rPr>
          <w:rStyle w:val="25"/>
        </w:rPr>
        <w:t xml:space="preserve"> Краеведческий музей» </w:t>
      </w:r>
      <w:r>
        <w:t>- увеличен</w:t>
      </w:r>
      <w:r>
        <w:t xml:space="preserve">ие выставочных площадей </w:t>
      </w:r>
      <w:proofErr w:type="gramStart"/>
      <w:r>
        <w:t xml:space="preserve">( </w:t>
      </w:r>
      <w:proofErr w:type="gramEnd"/>
      <w:r>
        <w:t>выставочного зала).</w:t>
      </w:r>
    </w:p>
    <w:p w:rsidR="003B7ED8" w:rsidRDefault="00D91464">
      <w:pPr>
        <w:pStyle w:val="20"/>
        <w:keepNext/>
        <w:keepLines/>
        <w:shd w:val="clear" w:color="auto" w:fill="auto"/>
        <w:spacing w:after="0" w:line="319" w:lineRule="exact"/>
        <w:jc w:val="both"/>
      </w:pPr>
      <w:bookmarkStart w:id="6" w:name="bookmark6"/>
      <w:r>
        <w:t xml:space="preserve">МБУК «ЦДК </w:t>
      </w:r>
      <w:proofErr w:type="spellStart"/>
      <w:r>
        <w:t>Захаровского</w:t>
      </w:r>
      <w:proofErr w:type="spellEnd"/>
      <w:r>
        <w:t xml:space="preserve"> муниципального района Рязанской области»</w:t>
      </w:r>
      <w:bookmarkEnd w:id="6"/>
    </w:p>
    <w:p w:rsidR="003B7ED8" w:rsidRDefault="00D91464">
      <w:pPr>
        <w:pStyle w:val="22"/>
        <w:shd w:val="clear" w:color="auto" w:fill="auto"/>
        <w:tabs>
          <w:tab w:val="left" w:pos="2134"/>
        </w:tabs>
        <w:spacing w:before="0"/>
      </w:pPr>
      <w:proofErr w:type="gramStart"/>
      <w:r>
        <w:t xml:space="preserve">- улучшить качество выпускаемой рекламной продукции; (приобретение автотранспорта для выездных мероприятий по району, региону в целом по </w:t>
      </w:r>
      <w:r>
        <w:t>программам:</w:t>
      </w:r>
      <w:proofErr w:type="gramEnd"/>
      <w:r>
        <w:tab/>
        <w:t>ФЦП «Культура России (2012-2018 годы)»,</w:t>
      </w:r>
    </w:p>
    <w:p w:rsidR="003B7ED8" w:rsidRDefault="00D91464">
      <w:pPr>
        <w:pStyle w:val="22"/>
        <w:shd w:val="clear" w:color="auto" w:fill="auto"/>
        <w:spacing w:before="0"/>
        <w:jc w:val="left"/>
      </w:pPr>
      <w:r>
        <w:t>Государственная программа Рязанской области "Развитие культуры и туризма на 2015 - 2020 годы".</w:t>
      </w:r>
    </w:p>
    <w:p w:rsidR="003B7ED8" w:rsidRDefault="00D91464">
      <w:pPr>
        <w:pStyle w:val="22"/>
        <w:shd w:val="clear" w:color="auto" w:fill="auto"/>
        <w:spacing w:before="0"/>
        <w:ind w:firstLine="760"/>
      </w:pPr>
      <w:r>
        <w:t xml:space="preserve">По результатам проведенной независимой </w:t>
      </w:r>
      <w:proofErr w:type="gramStart"/>
      <w:r>
        <w:t>оценки качества услуг учреждений культуры</w:t>
      </w:r>
      <w:proofErr w:type="gramEnd"/>
      <w:r>
        <w:t xml:space="preserve"> состоялось заседание обществ</w:t>
      </w:r>
      <w:r>
        <w:t>енного совета (Протокол от 16 июня 2017 г.), на котором был заслушан и утвержден отчет председателя, кураторов, приняты рекомендации.</w:t>
      </w:r>
    </w:p>
    <w:p w:rsidR="003B7ED8" w:rsidRDefault="00D91464">
      <w:pPr>
        <w:pStyle w:val="22"/>
        <w:shd w:val="clear" w:color="auto" w:fill="auto"/>
        <w:spacing w:before="0"/>
        <w:ind w:firstLine="760"/>
      </w:pPr>
      <w:proofErr w:type="gramStart"/>
      <w:r>
        <w:t>Информация об итогах проведения общественного Совета по культуре при отделе культуры, спорта и туризма администрации муниц</w:t>
      </w:r>
      <w:r>
        <w:t xml:space="preserve">ипального образования - </w:t>
      </w:r>
      <w:proofErr w:type="spellStart"/>
      <w:r>
        <w:t>Захаровский</w:t>
      </w:r>
      <w:proofErr w:type="spellEnd"/>
      <w:r>
        <w:t xml:space="preserve"> муниципальный район Рязанской области независимой оценки качества оказания услуг в отношении организаций культуры указанных выше была направлена главе администрации муниципального образования - </w:t>
      </w:r>
      <w:proofErr w:type="spellStart"/>
      <w:r>
        <w:t>Захаровский</w:t>
      </w:r>
      <w:proofErr w:type="spellEnd"/>
      <w:r>
        <w:t xml:space="preserve"> муниципальный </w:t>
      </w:r>
      <w:r>
        <w:t xml:space="preserve">район Рязанской области </w:t>
      </w:r>
      <w:proofErr w:type="spellStart"/>
      <w:r>
        <w:t>Абдюшеву</w:t>
      </w:r>
      <w:proofErr w:type="spellEnd"/>
      <w:r>
        <w:t xml:space="preserve"> И.С. и в Министерство культуры и туризма Рязанской области министру Попову В.Ю.</w:t>
      </w:r>
      <w:proofErr w:type="gramEnd"/>
    </w:p>
    <w:p w:rsidR="003B7ED8" w:rsidRDefault="00D91464">
      <w:pPr>
        <w:pStyle w:val="22"/>
        <w:shd w:val="clear" w:color="auto" w:fill="auto"/>
        <w:spacing w:before="0" w:after="900"/>
        <w:ind w:firstLine="760"/>
      </w:pPr>
      <w:r>
        <w:t xml:space="preserve">21 июня 2017 года состоялось заседание общественного совета при Министерстве культуры и туризма Рязанской области, в котором были рассмотрены </w:t>
      </w:r>
      <w:r>
        <w:t xml:space="preserve">результаты независимой оценки качества услуг организациями культуры, расположенных на территории муниципальных образований Рязанской области, в том числе и нашего </w:t>
      </w:r>
      <w:proofErr w:type="spellStart"/>
      <w:r>
        <w:t>Захаровского</w:t>
      </w:r>
      <w:proofErr w:type="spellEnd"/>
      <w:r>
        <w:t xml:space="preserve"> района. Проведен подробный анализ данной работы, выделены недостатки и намечены </w:t>
      </w:r>
      <w:r>
        <w:t>пути их устранения.</w:t>
      </w:r>
    </w:p>
    <w:p w:rsidR="003B7ED8" w:rsidRDefault="003B7ED8">
      <w:pPr>
        <w:pStyle w:val="22"/>
        <w:shd w:val="clear" w:color="auto" w:fill="auto"/>
        <w:spacing w:before="0"/>
      </w:pPr>
      <w:r>
        <w:pict>
          <v:shape id="_x0000_s2050" type="#_x0000_t202" style="position:absolute;left:0;text-align:left;margin-left:355.45pt;margin-top:13.25pt;width:90.7pt;height:16.9pt;z-index:-251657216;mso-wrap-distance-left:176.75pt;mso-wrap-distance-top:8.6pt;mso-wrap-distance-right:5pt;mso-position-horizontal-relative:margin" filled="f" stroked="f">
            <v:textbox style="mso-fit-shape-to-text:t" inset="0,0,0,0">
              <w:txbxContent>
                <w:p w:rsidR="003B7ED8" w:rsidRDefault="00D91464">
                  <w:pPr>
                    <w:pStyle w:val="22"/>
                    <w:shd w:val="clear" w:color="auto" w:fill="auto"/>
                    <w:spacing w:before="0" w:line="280" w:lineRule="exact"/>
                    <w:jc w:val="left"/>
                  </w:pPr>
                  <w:r>
                    <w:rPr>
                      <w:rStyle w:val="2Exact"/>
                    </w:rPr>
                    <w:t>Давыдова С.И.</w:t>
                  </w:r>
                </w:p>
              </w:txbxContent>
            </v:textbox>
            <w10:wrap type="square" side="left" anchorx="margin"/>
          </v:shape>
        </w:pict>
      </w:r>
      <w:r w:rsidR="00D91464">
        <w:t>Председатель общественного Совета по культуре</w:t>
      </w:r>
    </w:p>
    <w:sectPr w:rsidR="003B7ED8" w:rsidSect="003B7ED8">
      <w:type w:val="continuous"/>
      <w:pgSz w:w="11900" w:h="16840"/>
      <w:pgMar w:top="1090" w:right="391" w:bottom="912" w:left="206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464" w:rsidRDefault="00D91464" w:rsidP="003B7ED8">
      <w:r>
        <w:separator/>
      </w:r>
    </w:p>
  </w:endnote>
  <w:endnote w:type="continuationSeparator" w:id="0">
    <w:p w:rsidR="00D91464" w:rsidRDefault="00D91464" w:rsidP="003B7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464" w:rsidRDefault="00D91464"/>
  </w:footnote>
  <w:footnote w:type="continuationSeparator" w:id="0">
    <w:p w:rsidR="00D91464" w:rsidRDefault="00D9146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ED8" w:rsidRDefault="003B7ED8">
    <w:pPr>
      <w:rPr>
        <w:sz w:val="2"/>
        <w:szCs w:val="2"/>
      </w:rPr>
    </w:pPr>
    <w:r w:rsidRPr="003B7ED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54.9pt;margin-top:53.9pt;width:25.2pt;height:11.7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7ED8" w:rsidRDefault="00D91464">
                <w:pPr>
                  <w:pStyle w:val="a8"/>
                  <w:shd w:val="clear" w:color="auto" w:fill="auto"/>
                  <w:spacing w:line="240" w:lineRule="auto"/>
                </w:pPr>
                <w:r>
                  <w:rPr>
                    <w:rStyle w:val="a9"/>
                    <w:b/>
                    <w:bCs/>
                  </w:rPr>
                  <w:t>100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E8C"/>
    <w:multiLevelType w:val="multilevel"/>
    <w:tmpl w:val="64F691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0A5652"/>
    <w:multiLevelType w:val="multilevel"/>
    <w:tmpl w:val="A51CAC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7E5AC3"/>
    <w:multiLevelType w:val="multilevel"/>
    <w:tmpl w:val="7472C22A"/>
    <w:lvl w:ilvl="0">
      <w:start w:val="1"/>
      <w:numFmt w:val="bullet"/>
      <w:lvlText w:val="■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B7ED8"/>
    <w:rsid w:val="001B39DE"/>
    <w:rsid w:val="003B7ED8"/>
    <w:rsid w:val="00D9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7ED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7ED8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3B7E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3B7E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3B7E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таблице_"/>
    <w:basedOn w:val="a0"/>
    <w:link w:val="a5"/>
    <w:rsid w:val="003B7E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"/>
    <w:basedOn w:val="a4"/>
    <w:rsid w:val="003B7ED8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95pt">
    <w:name w:val="Основной текст (2) + 9;5 pt"/>
    <w:basedOn w:val="21"/>
    <w:rsid w:val="003B7ED8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95pt0">
    <w:name w:val="Основной текст (2) + 9;5 pt;Полужирный"/>
    <w:basedOn w:val="21"/>
    <w:rsid w:val="003B7ED8"/>
    <w:rPr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3">
    <w:name w:val="Основной текст (2)"/>
    <w:basedOn w:val="21"/>
    <w:rsid w:val="003B7ED8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3pt">
    <w:name w:val="Основной текст (2) + 13 pt"/>
    <w:basedOn w:val="21"/>
    <w:rsid w:val="003B7ED8"/>
    <w:rPr>
      <w:color w:val="000000"/>
      <w:spacing w:val="0"/>
      <w:w w:val="100"/>
      <w:position w:val="0"/>
      <w:sz w:val="26"/>
      <w:szCs w:val="26"/>
      <w:lang w:val="en-US" w:eastAsia="en-US" w:bidi="en-US"/>
    </w:rPr>
  </w:style>
  <w:style w:type="character" w:customStyle="1" w:styleId="2TrebuchetMS9pt">
    <w:name w:val="Основной текст (2) + Trebuchet MS;9 pt"/>
    <w:basedOn w:val="21"/>
    <w:rsid w:val="003B7ED8"/>
    <w:rPr>
      <w:rFonts w:ascii="Trebuchet MS" w:eastAsia="Trebuchet MS" w:hAnsi="Trebuchet MS" w:cs="Trebuchet MS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Arial95pt">
    <w:name w:val="Основной текст (2) + Arial;9;5 pt"/>
    <w:basedOn w:val="21"/>
    <w:rsid w:val="003B7ED8"/>
    <w:rPr>
      <w:rFonts w:ascii="Arial" w:eastAsia="Arial" w:hAnsi="Arial" w:cs="Arial"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Arial9pt">
    <w:name w:val="Основной текст (2) + Arial;9 pt"/>
    <w:basedOn w:val="21"/>
    <w:rsid w:val="003B7ED8"/>
    <w:rPr>
      <w:rFonts w:ascii="Arial" w:eastAsia="Arial" w:hAnsi="Arial" w:cs="Arial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9pt">
    <w:name w:val="Основной текст (2) + 9 pt;Полужирный;Курсив"/>
    <w:basedOn w:val="21"/>
    <w:rsid w:val="003B7ED8"/>
    <w:rPr>
      <w:b/>
      <w:bCs/>
      <w:i/>
      <w:i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a7">
    <w:name w:val="Колонтитул_"/>
    <w:basedOn w:val="a0"/>
    <w:link w:val="a8"/>
    <w:rsid w:val="003B7E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9">
    <w:name w:val="Колонтитул"/>
    <w:basedOn w:val="a7"/>
    <w:rsid w:val="003B7ED8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Exact">
    <w:name w:val="Номер заголовка №1 Exact"/>
    <w:basedOn w:val="a0"/>
    <w:link w:val="1"/>
    <w:rsid w:val="003B7ED8"/>
    <w:rPr>
      <w:rFonts w:ascii="Segoe UI" w:eastAsia="Segoe UI" w:hAnsi="Segoe UI" w:cs="Segoe U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2Exact">
    <w:name w:val="Номер заголовка №1 (2) Exact"/>
    <w:basedOn w:val="a0"/>
    <w:link w:val="12"/>
    <w:rsid w:val="003B7ED8"/>
    <w:rPr>
      <w:rFonts w:ascii="Segoe UI" w:eastAsia="Segoe UI" w:hAnsi="Segoe UI" w:cs="Segoe U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Exact0">
    <w:name w:val="Заголовок №1 Exact"/>
    <w:basedOn w:val="a0"/>
    <w:link w:val="10"/>
    <w:rsid w:val="003B7ED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2Exact">
    <w:name w:val="Заголовок №2 (2) Exact"/>
    <w:basedOn w:val="a0"/>
    <w:link w:val="220"/>
    <w:rsid w:val="003B7ED8"/>
    <w:rPr>
      <w:rFonts w:ascii="Segoe UI" w:eastAsia="Segoe UI" w:hAnsi="Segoe UI" w:cs="Segoe UI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sid w:val="003B7ED8"/>
    <w:rPr>
      <w:rFonts w:ascii="Segoe UI" w:eastAsia="Segoe UI" w:hAnsi="Segoe UI" w:cs="Segoe UI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3B7E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Основной текст (2)"/>
    <w:basedOn w:val="21"/>
    <w:rsid w:val="003B7ED8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5">
    <w:name w:val="Основной текст (2) + Полужирный"/>
    <w:basedOn w:val="21"/>
    <w:rsid w:val="003B7ED8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Заголовок №2"/>
    <w:basedOn w:val="a"/>
    <w:link w:val="2"/>
    <w:rsid w:val="003B7ED8"/>
    <w:pPr>
      <w:shd w:val="clear" w:color="auto" w:fill="FFFFFF"/>
      <w:spacing w:after="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3B7ED8"/>
    <w:pPr>
      <w:shd w:val="clear" w:color="auto" w:fill="FFFFFF"/>
      <w:spacing w:before="6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rsid w:val="003B7ED8"/>
    <w:pPr>
      <w:shd w:val="clear" w:color="auto" w:fill="FFFFFF"/>
      <w:spacing w:before="300" w:line="319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таблице"/>
    <w:basedOn w:val="a"/>
    <w:link w:val="a4"/>
    <w:rsid w:val="003B7ED8"/>
    <w:pPr>
      <w:shd w:val="clear" w:color="auto" w:fill="FFFFFF"/>
      <w:spacing w:line="266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rsid w:val="003B7ED8"/>
    <w:pPr>
      <w:shd w:val="clear" w:color="auto" w:fill="FFFFFF"/>
      <w:spacing w:line="826" w:lineRule="exac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Номер заголовка №1"/>
    <w:basedOn w:val="a"/>
    <w:link w:val="1Exact"/>
    <w:rsid w:val="003B7ED8"/>
    <w:pPr>
      <w:shd w:val="clear" w:color="auto" w:fill="FFFFFF"/>
      <w:spacing w:line="826" w:lineRule="exact"/>
      <w:outlineLvl w:val="0"/>
    </w:pPr>
    <w:rPr>
      <w:rFonts w:ascii="Segoe UI" w:eastAsia="Segoe UI" w:hAnsi="Segoe UI" w:cs="Segoe UI"/>
      <w:b/>
      <w:bCs/>
      <w:sz w:val="32"/>
      <w:szCs w:val="32"/>
    </w:rPr>
  </w:style>
  <w:style w:type="paragraph" w:customStyle="1" w:styleId="12">
    <w:name w:val="Номер заголовка №1 (2)"/>
    <w:basedOn w:val="a"/>
    <w:link w:val="12Exact"/>
    <w:rsid w:val="003B7ED8"/>
    <w:pPr>
      <w:shd w:val="clear" w:color="auto" w:fill="FFFFFF"/>
      <w:spacing w:line="826" w:lineRule="exact"/>
      <w:outlineLvl w:val="0"/>
    </w:pPr>
    <w:rPr>
      <w:rFonts w:ascii="Segoe UI" w:eastAsia="Segoe UI" w:hAnsi="Segoe UI" w:cs="Segoe UI"/>
      <w:b/>
      <w:bCs/>
      <w:sz w:val="30"/>
      <w:szCs w:val="30"/>
    </w:rPr>
  </w:style>
  <w:style w:type="paragraph" w:customStyle="1" w:styleId="10">
    <w:name w:val="Заголовок №1"/>
    <w:basedOn w:val="a"/>
    <w:link w:val="1Exact0"/>
    <w:rsid w:val="003B7ED8"/>
    <w:pPr>
      <w:shd w:val="clear" w:color="auto" w:fill="FFFFFF"/>
      <w:spacing w:line="826" w:lineRule="exact"/>
      <w:outlineLvl w:val="0"/>
    </w:pPr>
    <w:rPr>
      <w:rFonts w:ascii="Arial" w:eastAsia="Arial" w:hAnsi="Arial" w:cs="Arial"/>
      <w:sz w:val="32"/>
      <w:szCs w:val="32"/>
    </w:rPr>
  </w:style>
  <w:style w:type="paragraph" w:customStyle="1" w:styleId="220">
    <w:name w:val="Заголовок №2 (2)"/>
    <w:basedOn w:val="a"/>
    <w:link w:val="22Exact"/>
    <w:rsid w:val="003B7ED8"/>
    <w:pPr>
      <w:shd w:val="clear" w:color="auto" w:fill="FFFFFF"/>
      <w:spacing w:line="341" w:lineRule="exact"/>
      <w:ind w:hanging="280"/>
      <w:outlineLvl w:val="1"/>
    </w:pPr>
    <w:rPr>
      <w:rFonts w:ascii="Segoe UI" w:eastAsia="Segoe UI" w:hAnsi="Segoe UI" w:cs="Segoe UI"/>
    </w:rPr>
  </w:style>
  <w:style w:type="paragraph" w:customStyle="1" w:styleId="4">
    <w:name w:val="Основной текст (4)"/>
    <w:basedOn w:val="a"/>
    <w:link w:val="4Exact"/>
    <w:rsid w:val="003B7ED8"/>
    <w:pPr>
      <w:shd w:val="clear" w:color="auto" w:fill="FFFFFF"/>
      <w:spacing w:after="420" w:line="341" w:lineRule="exact"/>
      <w:ind w:hanging="280"/>
    </w:pPr>
    <w:rPr>
      <w:rFonts w:ascii="Segoe UI" w:eastAsia="Segoe UI" w:hAnsi="Segoe UI" w:cs="Segoe U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1513</Words>
  <Characters>8625</Characters>
  <Application>Microsoft Office Word</Application>
  <DocSecurity>0</DocSecurity>
  <Lines>71</Lines>
  <Paragraphs>20</Paragraphs>
  <ScaleCrop>false</ScaleCrop>
  <Company/>
  <LinksUpToDate>false</LinksUpToDate>
  <CharactersWithSpaces>10118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2019-10-16T11:12:00Z</dcterms:created>
  <dcterms:modified xsi:type="dcterms:W3CDTF">2019-10-16T11:14:00Z</dcterms:modified>
</cp:coreProperties>
</file>